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Tabela mínima de medidas Motor MAN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COMPONENTE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MEDIDAS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Bloco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Altura da camisa em relação à superfície do bloco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 e alinhamento dos mancais principais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 das buchas do eixo comando de válvulas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 das buchas do eixo intermediário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Virabrequim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 e ovalização dos colos principais e de biela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Folga lateral do encosto axial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Dureza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Comando de Válvulas e Eixo Intermediário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Desgaste e ovalização dos colos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Empenamento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Dureza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Cabeçote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Planicidade da superfície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Projeção das sedes de válvulas em relação à superfície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Volume da câmara de combustão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Carga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Altura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Tuchos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Bielas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Torção e paralelismo dos alojamentos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Medidas e ovalização do alojamento das bronzinas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Medidas dos alojamentos do pé da biela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Distância entre os centros dos alojamentos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Peso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Bomba de óleo, Bomba d’água e Válvula de alívio de pressão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Pressão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Vazão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Compressor de 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Biela (idem motor)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•</w:t>
              <w:tab/>
              <w:t xml:space="preserve"> Diâmetro, ovalização e conicidade dos cilindros</w:t>
            </w:r>
          </w:p>
        </w:tc>
      </w:tr>
    </w:tbl>
    <w:p w:rsidR="00000000" w:rsidDel="00000000" w:rsidP="00000000" w:rsidRDefault="00000000" w:rsidRPr="00000000" w14:paraId="00000028">
      <w:pPr>
        <w:jc w:val="center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